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4EA" w:rsidRDefault="005654EA" w:rsidP="005654EA">
      <w:pPr>
        <w:ind w:firstLine="300"/>
        <w:jc w:val="center"/>
        <w:rPr>
          <w:rFonts w:eastAsia="Times New Roman"/>
          <w:bCs/>
          <w:iCs/>
          <w:lang w:eastAsia="lv-LV"/>
        </w:rPr>
      </w:pPr>
      <w:r>
        <w:rPr>
          <w:rFonts w:eastAsia="Times New Roman"/>
          <w:bCs/>
          <w:iCs/>
          <w:noProof/>
          <w:lang w:val="en-US"/>
        </w:rPr>
        <w:drawing>
          <wp:inline distT="0" distB="0" distL="0" distR="0">
            <wp:extent cx="3556220" cy="12268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11-20 at 12.44.38.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9273" cy="1227873"/>
                    </a:xfrm>
                    <a:prstGeom prst="rect">
                      <a:avLst/>
                    </a:prstGeom>
                  </pic:spPr>
                </pic:pic>
              </a:graphicData>
            </a:graphic>
          </wp:inline>
        </w:drawing>
      </w:r>
    </w:p>
    <w:p w:rsidR="005654EA" w:rsidRDefault="005654EA" w:rsidP="00AC1F8A">
      <w:pPr>
        <w:ind w:firstLine="300"/>
        <w:jc w:val="left"/>
        <w:rPr>
          <w:rFonts w:eastAsia="Times New Roman"/>
          <w:bCs/>
          <w:iCs/>
          <w:lang w:eastAsia="lv-LV"/>
        </w:rPr>
      </w:pPr>
    </w:p>
    <w:p w:rsidR="00AC1F8A" w:rsidRDefault="00AC1F8A" w:rsidP="00AC1F8A">
      <w:pPr>
        <w:ind w:firstLine="300"/>
        <w:jc w:val="left"/>
        <w:rPr>
          <w:rFonts w:eastAsia="Times New Roman"/>
          <w:bCs/>
          <w:iCs/>
          <w:lang w:eastAsia="lv-LV"/>
        </w:rPr>
      </w:pPr>
      <w:r>
        <w:rPr>
          <w:rFonts w:eastAsia="Times New Roman"/>
          <w:bCs/>
          <w:iCs/>
          <w:lang w:eastAsia="lv-LV"/>
        </w:rPr>
        <w:t>Informācija medijiem</w:t>
      </w:r>
    </w:p>
    <w:p w:rsidR="00AC1F8A" w:rsidRDefault="00CB1FB3" w:rsidP="00AC1F8A">
      <w:pPr>
        <w:ind w:firstLine="300"/>
        <w:jc w:val="left"/>
        <w:rPr>
          <w:rFonts w:eastAsia="Times New Roman"/>
          <w:bCs/>
          <w:iCs/>
          <w:lang w:eastAsia="lv-LV"/>
        </w:rPr>
      </w:pPr>
      <w:r>
        <w:rPr>
          <w:rFonts w:eastAsia="Times New Roman"/>
          <w:bCs/>
          <w:iCs/>
          <w:lang w:eastAsia="lv-LV"/>
        </w:rPr>
        <w:t>04.09</w:t>
      </w:r>
      <w:r w:rsidR="00AC1F8A">
        <w:rPr>
          <w:rFonts w:eastAsia="Times New Roman"/>
          <w:bCs/>
          <w:iCs/>
          <w:lang w:eastAsia="lv-LV"/>
        </w:rPr>
        <w:t>.2020.</w:t>
      </w:r>
    </w:p>
    <w:p w:rsidR="00AC1F8A" w:rsidRDefault="00AC1F8A" w:rsidP="00AC1F8A">
      <w:pPr>
        <w:ind w:firstLine="300"/>
        <w:jc w:val="left"/>
        <w:rPr>
          <w:rFonts w:eastAsia="Times New Roman"/>
          <w:bCs/>
          <w:iCs/>
          <w:lang w:eastAsia="lv-LV"/>
        </w:rPr>
      </w:pPr>
    </w:p>
    <w:p w:rsidR="00AC1F8A" w:rsidRDefault="00AC1F8A" w:rsidP="00AC1F8A">
      <w:pPr>
        <w:ind w:firstLine="300"/>
        <w:jc w:val="left"/>
        <w:rPr>
          <w:rFonts w:eastAsia="Times New Roman"/>
          <w:bCs/>
          <w:iCs/>
          <w:lang w:eastAsia="lv-LV"/>
        </w:rPr>
      </w:pPr>
    </w:p>
    <w:p w:rsidR="00A65C43" w:rsidRPr="00A65C43" w:rsidRDefault="00A65C43" w:rsidP="00A65C43">
      <w:pPr>
        <w:ind w:firstLine="300"/>
        <w:jc w:val="center"/>
        <w:rPr>
          <w:rFonts w:eastAsia="Times New Roman"/>
          <w:b/>
          <w:bCs/>
          <w:iCs/>
          <w:sz w:val="28"/>
          <w:szCs w:val="28"/>
          <w:lang w:eastAsia="lv-LV"/>
        </w:rPr>
      </w:pPr>
      <w:r w:rsidRPr="00A65C43">
        <w:rPr>
          <w:rFonts w:eastAsia="Times New Roman"/>
          <w:b/>
          <w:bCs/>
          <w:iCs/>
          <w:sz w:val="28"/>
          <w:szCs w:val="28"/>
          <w:lang w:eastAsia="lv-LV"/>
        </w:rPr>
        <w:t>P</w:t>
      </w:r>
      <w:r w:rsidR="00AC1F8A" w:rsidRPr="00A65C43">
        <w:rPr>
          <w:rFonts w:eastAsia="Times New Roman"/>
          <w:b/>
          <w:bCs/>
          <w:iCs/>
          <w:sz w:val="28"/>
          <w:szCs w:val="28"/>
          <w:lang w:eastAsia="lv-LV"/>
        </w:rPr>
        <w:t xml:space="preserve">rojekts “Saudzē zemūdens pasauli” </w:t>
      </w:r>
      <w:r w:rsidRPr="00A65C43">
        <w:rPr>
          <w:rFonts w:eastAsia="Times New Roman"/>
          <w:b/>
          <w:bCs/>
          <w:iCs/>
          <w:sz w:val="28"/>
          <w:szCs w:val="28"/>
          <w:lang w:eastAsia="lv-LV"/>
        </w:rPr>
        <w:t>mītu kliedēšanai par zemūdens medībām</w:t>
      </w:r>
    </w:p>
    <w:p w:rsidR="00AC1F8A" w:rsidRDefault="00AC1F8A" w:rsidP="00AC1F8A">
      <w:pPr>
        <w:ind w:firstLine="300"/>
        <w:jc w:val="center"/>
        <w:rPr>
          <w:rFonts w:eastAsia="Times New Roman"/>
          <w:bCs/>
          <w:iCs/>
          <w:lang w:eastAsia="lv-LV"/>
        </w:rPr>
      </w:pPr>
    </w:p>
    <w:p w:rsidR="00AC1F8A" w:rsidRPr="00AC1F8A" w:rsidRDefault="00AC1F8A" w:rsidP="00A65C43">
      <w:pPr>
        <w:ind w:firstLine="300"/>
        <w:rPr>
          <w:rFonts w:eastAsia="Times New Roman"/>
          <w:bCs/>
          <w:iCs/>
          <w:lang w:eastAsia="lv-LV"/>
        </w:rPr>
      </w:pPr>
    </w:p>
    <w:p w:rsidR="005861EE" w:rsidRDefault="00AC1F8A" w:rsidP="00A65C43">
      <w:pPr>
        <w:ind w:firstLine="300"/>
        <w:rPr>
          <w:rFonts w:eastAsia="Times New Roman"/>
          <w:bCs/>
          <w:iCs/>
          <w:lang w:eastAsia="lv-LV"/>
        </w:rPr>
      </w:pPr>
      <w:r>
        <w:rPr>
          <w:rFonts w:eastAsia="Times New Roman"/>
          <w:bCs/>
          <w:iCs/>
          <w:lang w:eastAsia="lv-LV"/>
        </w:rPr>
        <w:t xml:space="preserve">Lai kliedētu mītus par zemūdens medībām kā par videi </w:t>
      </w:r>
      <w:r w:rsidR="00A65C43">
        <w:rPr>
          <w:rFonts w:eastAsia="Times New Roman"/>
          <w:bCs/>
          <w:iCs/>
          <w:lang w:eastAsia="lv-LV"/>
        </w:rPr>
        <w:t>nedraudzīgu</w:t>
      </w:r>
      <w:r>
        <w:rPr>
          <w:rFonts w:eastAsia="Times New Roman"/>
          <w:bCs/>
          <w:iCs/>
          <w:lang w:eastAsia="lv-LV"/>
        </w:rPr>
        <w:t xml:space="preserve"> nodarbošanos, “Latvijas zemūdens sporta federācija” sadarbībā ar </w:t>
      </w:r>
      <w:r w:rsidR="007A6FCC">
        <w:rPr>
          <w:rFonts w:eastAsia="Times New Roman"/>
          <w:bCs/>
          <w:iCs/>
          <w:lang w:eastAsia="lv-LV"/>
        </w:rPr>
        <w:t>“</w:t>
      </w:r>
      <w:r>
        <w:rPr>
          <w:rFonts w:eastAsia="Times New Roman"/>
          <w:bCs/>
          <w:iCs/>
          <w:lang w:eastAsia="lv-LV"/>
        </w:rPr>
        <w:t>Zivju Fondu</w:t>
      </w:r>
      <w:r w:rsidR="007A6FCC">
        <w:rPr>
          <w:rFonts w:eastAsia="Times New Roman"/>
          <w:bCs/>
          <w:iCs/>
          <w:lang w:eastAsia="lv-LV"/>
        </w:rPr>
        <w:t>”</w:t>
      </w:r>
      <w:r>
        <w:rPr>
          <w:rFonts w:eastAsia="Times New Roman"/>
          <w:bCs/>
          <w:iCs/>
          <w:lang w:eastAsia="lv-LV"/>
        </w:rPr>
        <w:t xml:space="preserve"> īsteno sabiedrības informēšanas pasākumus.</w:t>
      </w:r>
    </w:p>
    <w:p w:rsidR="005861EE" w:rsidRDefault="005861EE" w:rsidP="00A65C43">
      <w:pPr>
        <w:ind w:firstLine="300"/>
        <w:rPr>
          <w:rFonts w:eastAsia="Times New Roman"/>
          <w:bCs/>
          <w:iCs/>
          <w:lang w:eastAsia="lv-LV"/>
        </w:rPr>
      </w:pPr>
      <w:r>
        <w:rPr>
          <w:rFonts w:eastAsia="Times New Roman"/>
          <w:bCs/>
          <w:iCs/>
          <w:lang w:eastAsia="lv-LV"/>
        </w:rPr>
        <w:t>Projekta ietvaros paredzēti 20 izglītojoši semināri klātienē visā Latvijā, ar mērķi izglītot sabiedrību par zemūdens medībām kā par lielisku hobiju. Peldot zem ūdens iespējams ne tikai vērot un iepazīt aizraujošo zemūdens pasauli,  bet arī sniegt palīdzīgu roku, vides aizstāvjiem ziņojot par nelikumīgu zivju ie</w:t>
      </w:r>
      <w:r w:rsidR="007A6FCC">
        <w:rPr>
          <w:rFonts w:eastAsia="Times New Roman"/>
          <w:bCs/>
          <w:iCs/>
          <w:lang w:eastAsia="lv-LV"/>
        </w:rPr>
        <w:t>guvi, kā</w:t>
      </w:r>
      <w:r>
        <w:rPr>
          <w:rFonts w:eastAsia="Times New Roman"/>
          <w:bCs/>
          <w:iCs/>
          <w:lang w:eastAsia="lv-LV"/>
        </w:rPr>
        <w:t xml:space="preserve"> arī piesārņojumu.</w:t>
      </w:r>
    </w:p>
    <w:p w:rsidR="00A65C43" w:rsidRDefault="00A65C43" w:rsidP="00A65C43">
      <w:pPr>
        <w:ind w:firstLine="300"/>
        <w:rPr>
          <w:rFonts w:eastAsia="Times New Roman"/>
          <w:bCs/>
          <w:iCs/>
          <w:lang w:eastAsia="lv-LV"/>
        </w:rPr>
      </w:pPr>
    </w:p>
    <w:p w:rsidR="005861EE" w:rsidRDefault="005861EE" w:rsidP="00A65C43">
      <w:pPr>
        <w:ind w:firstLine="300"/>
        <w:rPr>
          <w:rFonts w:eastAsia="Times New Roman"/>
          <w:bCs/>
          <w:iCs/>
          <w:lang w:eastAsia="lv-LV"/>
        </w:rPr>
      </w:pPr>
      <w:r>
        <w:rPr>
          <w:rFonts w:eastAsia="Times New Roman"/>
          <w:bCs/>
          <w:iCs/>
          <w:lang w:eastAsia="lv-LV"/>
        </w:rPr>
        <w:t>Informatīvo semināru laikā paredzēts apskatīt šādas tēmas:</w:t>
      </w:r>
    </w:p>
    <w:p w:rsidR="005861EE" w:rsidRDefault="00AD7127" w:rsidP="00A65C43">
      <w:pPr>
        <w:pStyle w:val="ListParagraph"/>
        <w:widowControl w:val="0"/>
        <w:numPr>
          <w:ilvl w:val="0"/>
          <w:numId w:val="2"/>
        </w:numPr>
        <w:suppressAutoHyphens/>
        <w:rPr>
          <w:rFonts w:eastAsia="Times New Roman"/>
          <w:kern w:val="1"/>
          <w:lang w:eastAsia="hi-IN" w:bidi="hi-IN"/>
        </w:rPr>
      </w:pPr>
      <w:r>
        <w:rPr>
          <w:rFonts w:eastAsia="Times New Roman"/>
          <w:kern w:val="1"/>
          <w:lang w:eastAsia="hi-IN" w:bidi="hi-IN"/>
        </w:rPr>
        <w:t>zemūdens medības kā hobijs</w:t>
      </w:r>
      <w:r w:rsidR="00660911">
        <w:rPr>
          <w:rFonts w:eastAsia="Times New Roman"/>
          <w:kern w:val="1"/>
          <w:lang w:eastAsia="hi-IN" w:bidi="hi-IN"/>
        </w:rPr>
        <w:t>,</w:t>
      </w:r>
    </w:p>
    <w:p w:rsidR="005861EE" w:rsidRDefault="005861EE" w:rsidP="00A65C43">
      <w:pPr>
        <w:pStyle w:val="ListParagraph"/>
        <w:numPr>
          <w:ilvl w:val="0"/>
          <w:numId w:val="2"/>
        </w:numPr>
      </w:pPr>
      <w:r>
        <w:t>pr</w:t>
      </w:r>
      <w:r w:rsidRPr="00F90541">
        <w:t>iekšnoteikumi, lai varētu kļūt par zemūdens mednieku</w:t>
      </w:r>
      <w:r w:rsidR="00660911">
        <w:t>,</w:t>
      </w:r>
      <w:r>
        <w:t xml:space="preserve"> </w:t>
      </w:r>
    </w:p>
    <w:p w:rsidR="005861EE" w:rsidRDefault="005861EE" w:rsidP="00A65C43">
      <w:pPr>
        <w:pStyle w:val="ListParagraph"/>
        <w:numPr>
          <w:ilvl w:val="0"/>
          <w:numId w:val="2"/>
        </w:numPr>
      </w:pPr>
      <w:r>
        <w:t>kāds e</w:t>
      </w:r>
      <w:r w:rsidRPr="00F90541">
        <w:t>kipējums ir nepieciešams un cik tas maksā</w:t>
      </w:r>
      <w:r w:rsidR="00660911">
        <w:t>,</w:t>
      </w:r>
    </w:p>
    <w:p w:rsidR="005861EE" w:rsidRDefault="005861EE" w:rsidP="00A65C43">
      <w:pPr>
        <w:pStyle w:val="ListParagraph"/>
        <w:numPr>
          <w:ilvl w:val="0"/>
          <w:numId w:val="2"/>
        </w:numPr>
      </w:pPr>
      <w:r>
        <w:t>ko redzam zem ūdens un kas ietekmē redzamību:</w:t>
      </w:r>
    </w:p>
    <w:p w:rsidR="005861EE" w:rsidRPr="00444930" w:rsidRDefault="005861EE" w:rsidP="00A65C43">
      <w:pPr>
        <w:pStyle w:val="ListParagraph"/>
        <w:numPr>
          <w:ilvl w:val="0"/>
          <w:numId w:val="2"/>
        </w:numPr>
      </w:pPr>
      <w:r>
        <w:t xml:space="preserve">zemūdens medību ietekme uz vidi (t.sk. normatīvo aktu prasības, zemūdens mednieka attieksme, sadarbības iespējas ar </w:t>
      </w:r>
      <w:r w:rsidRPr="00E73852">
        <w:t>ūdeņu kontroles institūcijām</w:t>
      </w:r>
      <w:r w:rsidR="00FA6812">
        <w:t xml:space="preserve"> u.c.)</w:t>
      </w:r>
      <w:r w:rsidR="00660911">
        <w:t>,</w:t>
      </w:r>
      <w:r w:rsidRPr="00E73852">
        <w:t xml:space="preserve"> </w:t>
      </w:r>
    </w:p>
    <w:p w:rsidR="005861EE" w:rsidRDefault="00FA6812" w:rsidP="00A65C43">
      <w:pPr>
        <w:pStyle w:val="ListParagraph"/>
        <w:numPr>
          <w:ilvl w:val="0"/>
          <w:numId w:val="2"/>
        </w:numPr>
      </w:pPr>
      <w:r>
        <w:t>s</w:t>
      </w:r>
      <w:r w:rsidR="005861EE" w:rsidRPr="00E356F4">
        <w:t>abiedrības izglītošana ūdeņu bagātības saglabāšanā.</w:t>
      </w:r>
    </w:p>
    <w:p w:rsidR="007A6FCC" w:rsidRDefault="007A6FCC" w:rsidP="00A65C43"/>
    <w:p w:rsidR="00A65C43" w:rsidRDefault="00A65C43" w:rsidP="007A6FCC">
      <w:pPr>
        <w:ind w:firstLine="360"/>
      </w:pPr>
      <w:r>
        <w:t>Uz semināriem aicināti nākt visdažādāko vecumu un jomu klausītāji – sākot no skolēniem un beidzot ar pašvaldību pārstāvjiem. Visiem, kam zemūdens pasaule šķiet intereses vērta, aicinām pieteikties, rakstot uz e</w:t>
      </w:r>
      <w:r w:rsidR="007A6FCC">
        <w:t>-</w:t>
      </w:r>
      <w:r>
        <w:t xml:space="preserve">pastu </w:t>
      </w:r>
      <w:hyperlink r:id="rId8" w:history="1">
        <w:r w:rsidRPr="00F6160F">
          <w:rPr>
            <w:rStyle w:val="Hyperlink"/>
          </w:rPr>
          <w:t>zemudenspasaule@gmail.com</w:t>
        </w:r>
      </w:hyperlink>
      <w:r>
        <w:t>, lai vienotos par semināra norises vietu un laiku.</w:t>
      </w:r>
    </w:p>
    <w:p w:rsidR="00A65C43" w:rsidRDefault="00A65C43" w:rsidP="00A65C43">
      <w:bookmarkStart w:id="0" w:name="_GoBack"/>
      <w:bookmarkEnd w:id="0"/>
    </w:p>
    <w:p w:rsidR="005861EE" w:rsidRDefault="000D7594" w:rsidP="005861EE">
      <w:r>
        <w:t>Vairāk informācijas:</w:t>
      </w:r>
    </w:p>
    <w:p w:rsidR="000D7594" w:rsidRDefault="000D7594" w:rsidP="005861EE">
      <w:r>
        <w:t>Edmunds Zemītis</w:t>
      </w:r>
    </w:p>
    <w:p w:rsidR="000D7594" w:rsidRDefault="000D7594" w:rsidP="005861EE">
      <w:r>
        <w:t>+371 29197057</w:t>
      </w:r>
    </w:p>
    <w:p w:rsidR="000D7594" w:rsidRDefault="000D7594" w:rsidP="005861EE">
      <w:r>
        <w:t>Juris Beikmanis</w:t>
      </w:r>
    </w:p>
    <w:p w:rsidR="000D7594" w:rsidRDefault="000D7594" w:rsidP="005861EE">
      <w:r>
        <w:t>+371 26139341</w:t>
      </w:r>
    </w:p>
    <w:p w:rsidR="00227EE6" w:rsidRPr="00227EE6" w:rsidRDefault="00227EE6" w:rsidP="005861EE">
      <w:hyperlink r:id="rId9" w:tgtFrame="_blank" w:history="1">
        <w:r w:rsidRPr="00227EE6">
          <w:rPr>
            <w:rStyle w:val="Hyperlink"/>
            <w:color w:val="0186BA"/>
            <w:shd w:val="clear" w:color="auto" w:fill="FFFFFF"/>
          </w:rPr>
          <w:t>www.zm.gov.lv</w:t>
        </w:r>
      </w:hyperlink>
      <w:r w:rsidRPr="00227EE6">
        <w:rPr>
          <w:color w:val="333333"/>
        </w:rPr>
        <w:br/>
      </w:r>
      <w:hyperlink r:id="rId10" w:tgtFrame="_blank" w:history="1">
        <w:r w:rsidRPr="00227EE6">
          <w:rPr>
            <w:rStyle w:val="Hyperlink"/>
            <w:color w:val="0186BA"/>
            <w:shd w:val="clear" w:color="auto" w:fill="FFFFFF"/>
          </w:rPr>
          <w:t>www.lad.gov.lv</w:t>
        </w:r>
      </w:hyperlink>
      <w:r w:rsidRPr="00227EE6">
        <w:rPr>
          <w:color w:val="333333"/>
        </w:rPr>
        <w:br/>
      </w:r>
      <w:hyperlink r:id="rId11" w:tgtFrame="_blank" w:history="1">
        <w:r w:rsidRPr="00227EE6">
          <w:rPr>
            <w:rStyle w:val="Hyperlink"/>
            <w:color w:val="0186BA"/>
            <w:shd w:val="clear" w:color="auto" w:fill="FFFFFF"/>
          </w:rPr>
          <w:t>www.lzsf.lv</w:t>
        </w:r>
      </w:hyperlink>
      <w:r w:rsidRPr="00227EE6">
        <w:rPr>
          <w:color w:val="333333"/>
        </w:rPr>
        <w:br/>
      </w:r>
      <w:hyperlink r:id="rId12" w:tgtFrame="_blank" w:history="1">
        <w:r w:rsidRPr="00227EE6">
          <w:rPr>
            <w:rStyle w:val="Hyperlink"/>
            <w:color w:val="0186BA"/>
            <w:shd w:val="clear" w:color="auto" w:fill="FFFFFF"/>
          </w:rPr>
          <w:t>www.makskeresanaskarte.lv</w:t>
        </w:r>
      </w:hyperlink>
      <w:r w:rsidRPr="00227EE6">
        <w:rPr>
          <w:color w:val="333333"/>
        </w:rPr>
        <w:br/>
      </w:r>
      <w:hyperlink r:id="rId13" w:tgtFrame="_blank" w:history="1">
        <w:r w:rsidRPr="00227EE6">
          <w:rPr>
            <w:rStyle w:val="Hyperlink"/>
            <w:color w:val="0186BA"/>
            <w:shd w:val="clear" w:color="auto" w:fill="FFFFFF"/>
          </w:rPr>
          <w:t>www.manacope.lv</w:t>
        </w:r>
      </w:hyperlink>
      <w:r w:rsidRPr="00227EE6">
        <w:rPr>
          <w:color w:val="333333"/>
        </w:rPr>
        <w:br/>
      </w:r>
      <w:hyperlink r:id="rId14" w:tgtFrame="_blank" w:history="1">
        <w:r w:rsidRPr="00227EE6">
          <w:rPr>
            <w:rStyle w:val="Hyperlink"/>
            <w:color w:val="0186BA"/>
            <w:shd w:val="clear" w:color="auto" w:fill="FFFFFF"/>
          </w:rPr>
          <w:t>www.vvd.gov.lv</w:t>
        </w:r>
      </w:hyperlink>
      <w:r w:rsidRPr="00227EE6">
        <w:rPr>
          <w:color w:val="333333"/>
        </w:rPr>
        <w:br/>
      </w:r>
      <w:hyperlink r:id="rId15" w:tgtFrame="_blank" w:history="1">
        <w:r w:rsidRPr="00227EE6">
          <w:rPr>
            <w:rStyle w:val="Hyperlink"/>
            <w:color w:val="0186BA"/>
            <w:shd w:val="clear" w:color="auto" w:fill="FFFFFF"/>
          </w:rPr>
          <w:t>www.bior.lv</w:t>
        </w:r>
      </w:hyperlink>
    </w:p>
    <w:sectPr w:rsidR="00227EE6" w:rsidRPr="00227EE6" w:rsidSect="00605C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E1E" w:rsidRDefault="00B75E1E" w:rsidP="00AC1F8A">
      <w:r>
        <w:separator/>
      </w:r>
    </w:p>
  </w:endnote>
  <w:endnote w:type="continuationSeparator" w:id="0">
    <w:p w:rsidR="00B75E1E" w:rsidRDefault="00B75E1E" w:rsidP="00AC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E1E" w:rsidRDefault="00B75E1E" w:rsidP="00AC1F8A">
      <w:r>
        <w:separator/>
      </w:r>
    </w:p>
  </w:footnote>
  <w:footnote w:type="continuationSeparator" w:id="0">
    <w:p w:rsidR="00B75E1E" w:rsidRDefault="00B75E1E" w:rsidP="00AC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2290"/>
    <w:multiLevelType w:val="hybridMultilevel"/>
    <w:tmpl w:val="4F90A8B8"/>
    <w:lvl w:ilvl="0" w:tplc="21CC0EB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43459"/>
    <w:multiLevelType w:val="multilevel"/>
    <w:tmpl w:val="0426001F"/>
    <w:lvl w:ilvl="0">
      <w:start w:val="1"/>
      <w:numFmt w:val="decimal"/>
      <w:lvlText w:val="%1."/>
      <w:lvlJc w:val="left"/>
      <w:pPr>
        <w:ind w:left="630" w:hanging="360"/>
      </w:pPr>
      <w:rPr>
        <w:rFonts w:hint="default"/>
      </w:r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8A"/>
    <w:rsid w:val="000D7594"/>
    <w:rsid w:val="00227EE6"/>
    <w:rsid w:val="004E43AD"/>
    <w:rsid w:val="005654EA"/>
    <w:rsid w:val="005861EE"/>
    <w:rsid w:val="00590BFA"/>
    <w:rsid w:val="00605C92"/>
    <w:rsid w:val="00660911"/>
    <w:rsid w:val="007A6FCC"/>
    <w:rsid w:val="007F5222"/>
    <w:rsid w:val="00A65C43"/>
    <w:rsid w:val="00AC1F8A"/>
    <w:rsid w:val="00AD7127"/>
    <w:rsid w:val="00B75E1E"/>
    <w:rsid w:val="00CB1FB3"/>
    <w:rsid w:val="00F54EDB"/>
    <w:rsid w:val="00FA6812"/>
    <w:rsid w:val="00FB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7EF8"/>
  <w15:chartTrackingRefBased/>
  <w15:docId w15:val="{2BDC2688-03AA-4BB6-B3B9-A83402B1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F8A"/>
    <w:pPr>
      <w:spacing w:after="0" w:line="240" w:lineRule="auto"/>
      <w:jc w:val="both"/>
    </w:pPr>
    <w:rPr>
      <w:rFonts w:ascii="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F8A"/>
    <w:pPr>
      <w:ind w:left="720"/>
      <w:contextualSpacing/>
    </w:pPr>
  </w:style>
  <w:style w:type="paragraph" w:styleId="FootnoteText">
    <w:name w:val="footnote text"/>
    <w:basedOn w:val="Normal"/>
    <w:link w:val="FootnoteTextChar"/>
    <w:uiPriority w:val="99"/>
    <w:semiHidden/>
    <w:unhideWhenUsed/>
    <w:rsid w:val="00AC1F8A"/>
    <w:rPr>
      <w:sz w:val="20"/>
      <w:szCs w:val="20"/>
    </w:rPr>
  </w:style>
  <w:style w:type="character" w:customStyle="1" w:styleId="FootnoteTextChar">
    <w:name w:val="Footnote Text Char"/>
    <w:basedOn w:val="DefaultParagraphFont"/>
    <w:link w:val="FootnoteText"/>
    <w:uiPriority w:val="99"/>
    <w:semiHidden/>
    <w:rsid w:val="00AC1F8A"/>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AC1F8A"/>
    <w:rPr>
      <w:vertAlign w:val="superscript"/>
    </w:rPr>
  </w:style>
  <w:style w:type="character" w:styleId="Hyperlink">
    <w:name w:val="Hyperlink"/>
    <w:basedOn w:val="DefaultParagraphFont"/>
    <w:uiPriority w:val="99"/>
    <w:unhideWhenUsed/>
    <w:rsid w:val="00A65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udenspasaule@gmail.com" TargetMode="External"/><Relationship Id="rId13" Type="http://schemas.openxmlformats.org/officeDocument/2006/relationships/hyperlink" Target="http://www.manacop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kskeresanaskart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zsf.lv/" TargetMode="External"/><Relationship Id="rId5" Type="http://schemas.openxmlformats.org/officeDocument/2006/relationships/footnotes" Target="footnotes.xml"/><Relationship Id="rId15" Type="http://schemas.openxmlformats.org/officeDocument/2006/relationships/hyperlink" Target="http://www.bior.lv/" TargetMode="External"/><Relationship Id="rId10" Type="http://schemas.openxmlformats.org/officeDocument/2006/relationships/hyperlink" Target="http://www.lad.gov.lv/" TargetMode="External"/><Relationship Id="rId4" Type="http://schemas.openxmlformats.org/officeDocument/2006/relationships/webSettings" Target="webSettings.xml"/><Relationship Id="rId9" Type="http://schemas.openxmlformats.org/officeDocument/2006/relationships/hyperlink" Target="http://www.zm.gov.lv/" TargetMode="External"/><Relationship Id="rId14" Type="http://schemas.openxmlformats.org/officeDocument/2006/relationships/hyperlink" Target="http://www.v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294</Words>
  <Characters>1689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dc:creator>
  <cp:keywords/>
  <dc:description/>
  <cp:lastModifiedBy>Zane</cp:lastModifiedBy>
  <cp:revision>8</cp:revision>
  <dcterms:created xsi:type="dcterms:W3CDTF">2020-08-24T11:57:00Z</dcterms:created>
  <dcterms:modified xsi:type="dcterms:W3CDTF">2020-11-23T14:06:00Z</dcterms:modified>
</cp:coreProperties>
</file>